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245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rPr>
          <w:rFonts w:ascii="仿宋" w:eastAsia="仿宋" w:hAnsi="仿宋"/>
          <w:bCs/>
          <w:sz w:val="32"/>
          <w:szCs w:val="32"/>
        </w:rPr>
      </w:pPr>
      <w:bookmarkStart w:id="0" w:name="OLE_LINK21"/>
      <w:bookmarkStart w:id="1" w:name="OLE_LINK22"/>
      <w:bookmarkStart w:id="2" w:name="_GoBack"/>
      <w:r>
        <w:rPr>
          <w:rFonts w:ascii="仿宋" w:eastAsia="仿宋" w:hAnsi="仿宋" w:hint="eastAsia"/>
          <w:bCs/>
          <w:sz w:val="32"/>
          <w:szCs w:val="32"/>
        </w:rPr>
        <w:t>附件：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jc w:val="center"/>
        <w:rPr>
          <w:rFonts w:ascii="仿宋" w:eastAsia="仿宋" w:hAnsi="仿宋"/>
          <w:b/>
          <w:sz w:val="32"/>
          <w:szCs w:val="32"/>
        </w:rPr>
      </w:pPr>
      <w:r w:rsidRPr="00B44D9F">
        <w:rPr>
          <w:rFonts w:ascii="仿宋" w:eastAsia="仿宋" w:hAnsi="仿宋" w:hint="eastAsia"/>
          <w:b/>
          <w:bCs/>
          <w:sz w:val="32"/>
          <w:szCs w:val="32"/>
        </w:rPr>
        <w:t>知网研学平台使用说明</w:t>
      </w:r>
      <w:bookmarkEnd w:id="0"/>
      <w:bookmarkEnd w:id="1"/>
      <w:bookmarkEnd w:id="2"/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="420"/>
        <w:jc w:val="both"/>
        <w:rPr>
          <w:rFonts w:ascii="仿宋" w:eastAsia="仿宋" w:hAnsi="仿宋"/>
          <w:sz w:val="32"/>
          <w:szCs w:val="32"/>
        </w:rPr>
      </w:pP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 w:hint="eastAsia"/>
          <w:sz w:val="32"/>
          <w:szCs w:val="32"/>
        </w:rPr>
        <w:t>一</w:t>
      </w:r>
      <w:r w:rsidRPr="00B44D9F">
        <w:rPr>
          <w:rFonts w:ascii="仿宋" w:eastAsia="仿宋" w:hAnsi="仿宋"/>
          <w:sz w:val="32"/>
          <w:szCs w:val="32"/>
        </w:rPr>
        <w:t>、平台网址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/>
          <w:sz w:val="32"/>
          <w:szCs w:val="32"/>
        </w:rPr>
        <w:t>x.cnki.net</w:t>
      </w:r>
    </w:p>
    <w:p w:rsidR="008E2245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 w:hint="eastAsia"/>
          <w:sz w:val="32"/>
          <w:szCs w:val="32"/>
        </w:rPr>
        <w:t>二</w:t>
      </w:r>
      <w:r w:rsidRPr="00B44D9F">
        <w:rPr>
          <w:rFonts w:ascii="仿宋" w:eastAsia="仿宋" w:hAnsi="仿宋"/>
          <w:sz w:val="32"/>
          <w:szCs w:val="32"/>
        </w:rPr>
        <w:t>、功能介绍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/>
          <w:sz w:val="32"/>
          <w:szCs w:val="32"/>
        </w:rPr>
        <w:t>（一）文献汇集和管理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/>
          <w:sz w:val="32"/>
          <w:szCs w:val="32"/>
        </w:rPr>
        <w:t>知网研学可通过多种方式，完成知识资源的汇集和管理，包括：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/>
          <w:sz w:val="32"/>
          <w:szCs w:val="32"/>
        </w:rPr>
        <w:t>1.从中国知网五大资源数据库（期刊、博硕士、会议、报纸、年鉴）进行检索或订阅，完成相关PDF数据和XML数据的汇集和管理；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/>
          <w:sz w:val="32"/>
          <w:szCs w:val="32"/>
        </w:rPr>
        <w:t>2.文献采集助手汇集其他数据库题录数据；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/>
          <w:sz w:val="32"/>
          <w:szCs w:val="32"/>
        </w:rPr>
        <w:t>3.本地上传相关文献资料。在文献管理方面，可按照不同专题进行分级管理，可按照作者、来源、发表时间等进行排序，支持快速检索某篇文献。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/>
          <w:sz w:val="32"/>
          <w:szCs w:val="32"/>
        </w:rPr>
        <w:t>（二）便捷的文献阅读和知识内化工具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/>
          <w:sz w:val="32"/>
          <w:szCs w:val="32"/>
        </w:rPr>
        <w:t>采用XML碎片化技术对文献进行知识体系提取，并配合相关阅读功能研发，提供便捷的工具来帮助读者更方便完成文献阅读、知识内化，包括：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/>
          <w:sz w:val="32"/>
          <w:szCs w:val="32"/>
        </w:rPr>
        <w:t>1.提供流媒体阅读界面，提供相关高清图片、相关附属图片；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/>
          <w:sz w:val="32"/>
          <w:szCs w:val="32"/>
        </w:rPr>
        <w:lastRenderedPageBreak/>
        <w:t>2.提供目录大纲的阅读模式，以及相关章节定位功能；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/>
          <w:sz w:val="32"/>
          <w:szCs w:val="32"/>
        </w:rPr>
        <w:t>3.提供知网型笔记功能，可利用标签对素材、笔记进行标识，实现学习成果体系化管理；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/>
          <w:sz w:val="32"/>
          <w:szCs w:val="32"/>
        </w:rPr>
        <w:t>4.提供多种方式的延展阅读，包括知网节、参考文献、引证文献、词典、关键词、作者等类型的延展，帮助读者更全面了解相关领域的科技资讯。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/>
          <w:sz w:val="32"/>
          <w:szCs w:val="32"/>
        </w:rPr>
        <w:t>（三）在线智能写作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/>
          <w:sz w:val="32"/>
          <w:szCs w:val="32"/>
        </w:rPr>
        <w:t>知网研学提供思维导图和在线写作功能：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/>
          <w:sz w:val="32"/>
          <w:szCs w:val="32"/>
        </w:rPr>
        <w:t>1.思维导图可作为模板直接转化为文章目录；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/>
          <w:sz w:val="32"/>
          <w:szCs w:val="32"/>
        </w:rPr>
        <w:t>2.在线写作可以一键添加论文素材、笔记、个人创作等内容，提供自动生成参考文献功能；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/>
          <w:sz w:val="32"/>
          <w:szCs w:val="32"/>
        </w:rPr>
        <w:t>3.个人创作可以加入创作模板库中，方便下次使用。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/>
          <w:sz w:val="32"/>
          <w:szCs w:val="32"/>
        </w:rPr>
        <w:t>（四）个人知识管理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/>
          <w:sz w:val="32"/>
          <w:szCs w:val="32"/>
        </w:rPr>
        <w:t>支持终身学习，提供web端、PC端、APP等多终端工具，实现个人知识存储和管理。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 w:hint="eastAsia"/>
          <w:sz w:val="32"/>
          <w:szCs w:val="32"/>
        </w:rPr>
        <w:t>三、使用方式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 w:hint="eastAsia"/>
          <w:sz w:val="32"/>
          <w:szCs w:val="32"/>
        </w:rPr>
        <w:t>（一）注册/登录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 w:hint="eastAsia"/>
          <w:sz w:val="32"/>
          <w:szCs w:val="32"/>
        </w:rPr>
        <w:t>1.</w:t>
      </w:r>
      <w:r w:rsidRPr="00B44D9F">
        <w:rPr>
          <w:rFonts w:ascii="仿宋" w:eastAsia="仿宋" w:hAnsi="仿宋"/>
          <w:sz w:val="32"/>
          <w:szCs w:val="32"/>
        </w:rPr>
        <w:t>注册知网个人账号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/>
          <w:sz w:val="32"/>
          <w:szCs w:val="32"/>
        </w:rPr>
        <w:t>在浏览器打开研学平台网址，点击</w:t>
      </w:r>
      <w:r w:rsidRPr="00B44D9F">
        <w:rPr>
          <w:rFonts w:ascii="仿宋" w:eastAsia="仿宋" w:hAnsi="仿宋" w:hint="eastAsia"/>
          <w:sz w:val="32"/>
          <w:szCs w:val="32"/>
        </w:rPr>
        <w:t>“</w:t>
      </w:r>
      <w:r w:rsidRPr="00B44D9F">
        <w:rPr>
          <w:rFonts w:ascii="仿宋" w:eastAsia="仿宋" w:hAnsi="仿宋"/>
          <w:sz w:val="32"/>
          <w:szCs w:val="32"/>
        </w:rPr>
        <w:t>立即注册</w:t>
      </w:r>
      <w:r w:rsidRPr="00B44D9F">
        <w:rPr>
          <w:rFonts w:ascii="仿宋" w:eastAsia="仿宋" w:hAnsi="仿宋" w:hint="eastAsia"/>
          <w:sz w:val="32"/>
          <w:szCs w:val="32"/>
        </w:rPr>
        <w:t>”</w:t>
      </w:r>
      <w:r w:rsidRPr="00B44D9F">
        <w:rPr>
          <w:rFonts w:ascii="仿宋" w:eastAsia="仿宋" w:hAnsi="仿宋"/>
          <w:sz w:val="32"/>
          <w:szCs w:val="32"/>
        </w:rPr>
        <w:t>按钮。输入本人手机号，获取验证码即可注册成功。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jc w:val="center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04B1A58A" wp14:editId="2E285515">
            <wp:extent cx="5274310" cy="2532768"/>
            <wp:effectExtent l="0" t="0" r="2540" b="1270"/>
            <wp:docPr id="4" name="图片 4" descr="C:\Users\user\AppData\Local\Temp\f52f9436-0636-4662-aba3-02b86233f4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52f9436-0636-4662-aba3-02b86233f4d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 w:hint="eastAsia"/>
          <w:sz w:val="32"/>
          <w:szCs w:val="32"/>
        </w:rPr>
        <w:t>2</w:t>
      </w:r>
      <w:r w:rsidRPr="00B44D9F">
        <w:rPr>
          <w:rFonts w:ascii="仿宋" w:eastAsia="仿宋" w:hAnsi="仿宋"/>
          <w:sz w:val="32"/>
          <w:szCs w:val="32"/>
        </w:rPr>
        <w:t>.直接登录（此前已经注册）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 w:hint="eastAsia"/>
          <w:sz w:val="32"/>
          <w:szCs w:val="32"/>
        </w:rPr>
        <w:t>若之前用手机号注册过知网个人账号，输入手机号、密码，点击“登录”即可。若忘记密码，点击“忘记密码”，通过验证手机号或者注册邮箱找回密码。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 w:hint="eastAsia"/>
          <w:sz w:val="32"/>
          <w:szCs w:val="32"/>
        </w:rPr>
        <w:t>（二）填写实名信息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 w:hint="eastAsia"/>
          <w:sz w:val="32"/>
          <w:szCs w:val="32"/>
        </w:rPr>
        <w:t>登录进入研学平台后，点击右上角“知网研学”头像，选择并点击“个人中心”，进入“个人中心”后，点击左侧下方“个人信息”，填写个人真实姓名、机构/学校、学院/部门、电子邮箱等信息（真实信息是系统后台审核的通过的依据，个人信息填写不清晰审核不予通过）。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jc w:val="center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5C54D813" wp14:editId="3DF23BC0">
            <wp:extent cx="5274310" cy="252857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jc w:val="center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0EB0F57" wp14:editId="24B8473C">
            <wp:extent cx="5274310" cy="25412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 w:hint="eastAsia"/>
          <w:sz w:val="32"/>
          <w:szCs w:val="32"/>
        </w:rPr>
        <w:t>（三）关联</w:t>
      </w:r>
      <w:r w:rsidRPr="00B44D9F">
        <w:rPr>
          <w:rFonts w:ascii="仿宋" w:eastAsia="仿宋" w:hAnsi="仿宋"/>
          <w:sz w:val="32"/>
          <w:szCs w:val="32"/>
        </w:rPr>
        <w:t>研学平台账号</w:t>
      </w:r>
    </w:p>
    <w:p w:rsidR="008E2245" w:rsidRPr="00B44D9F" w:rsidRDefault="008E2245" w:rsidP="008E2245">
      <w:pPr>
        <w:pStyle w:val="a7"/>
        <w:widowControl/>
        <w:spacing w:beforeAutospacing="0" w:afterAutospacing="0" w:line="360" w:lineRule="auto"/>
        <w:jc w:val="center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4C919F57" wp14:editId="099A9E95">
            <wp:extent cx="5274310" cy="25412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 w:hint="eastAsia"/>
          <w:sz w:val="32"/>
          <w:szCs w:val="32"/>
        </w:rPr>
        <w:lastRenderedPageBreak/>
        <w:t>填写完个人真实信息后，点击左侧“</w:t>
      </w:r>
      <w:r w:rsidRPr="00B44D9F">
        <w:rPr>
          <w:rFonts w:ascii="仿宋" w:eastAsia="仿宋" w:hAnsi="仿宋"/>
          <w:sz w:val="32"/>
          <w:szCs w:val="32"/>
        </w:rPr>
        <w:t>关联机构/团队</w:t>
      </w:r>
      <w:r w:rsidRPr="00B44D9F">
        <w:rPr>
          <w:rFonts w:ascii="仿宋" w:eastAsia="仿宋" w:hAnsi="仿宋" w:hint="eastAsia"/>
          <w:sz w:val="32"/>
          <w:szCs w:val="32"/>
        </w:rPr>
        <w:t>”</w:t>
      </w:r>
      <w:r w:rsidRPr="00B44D9F">
        <w:rPr>
          <w:rFonts w:ascii="仿宋" w:eastAsia="仿宋" w:hAnsi="仿宋"/>
          <w:sz w:val="32"/>
          <w:szCs w:val="32"/>
        </w:rPr>
        <w:t>，将个人账号成功关联到团队账号后，便可成为研学平台团队机构会员。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/>
          <w:sz w:val="32"/>
          <w:szCs w:val="32"/>
        </w:rPr>
        <w:t>关联方式有两种，一是IP自动关联、二是输入6位口令进行关联。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 w:hint="eastAsia"/>
          <w:sz w:val="32"/>
          <w:szCs w:val="32"/>
        </w:rPr>
        <w:t>在校园网环境下，可以直接选择点击“</w:t>
      </w:r>
      <w:r w:rsidRPr="00B44D9F">
        <w:rPr>
          <w:rFonts w:ascii="仿宋" w:eastAsia="仿宋" w:hAnsi="仿宋"/>
          <w:sz w:val="32"/>
          <w:szCs w:val="32"/>
        </w:rPr>
        <w:t>IP自动关联</w:t>
      </w:r>
      <w:r w:rsidRPr="00B44D9F">
        <w:rPr>
          <w:rFonts w:ascii="仿宋" w:eastAsia="仿宋" w:hAnsi="仿宋" w:hint="eastAsia"/>
          <w:sz w:val="32"/>
          <w:szCs w:val="32"/>
        </w:rPr>
        <w:t>”，输入个人请求信息，如“</w:t>
      </w:r>
      <w:r w:rsidRPr="00B44D9F">
        <w:rPr>
          <w:rFonts w:ascii="仿宋" w:eastAsia="仿宋" w:hAnsi="仿宋" w:hint="eastAsia"/>
          <w:i/>
          <w:color w:val="FF0000"/>
          <w:sz w:val="32"/>
          <w:szCs w:val="32"/>
        </w:rPr>
        <w:t>苏州大学图书馆张三</w:t>
      </w:r>
      <w:r w:rsidRPr="00B44D9F">
        <w:rPr>
          <w:rFonts w:ascii="仿宋" w:eastAsia="仿宋" w:hAnsi="仿宋" w:hint="eastAsia"/>
          <w:sz w:val="32"/>
          <w:szCs w:val="32"/>
        </w:rPr>
        <w:t>”；学生请附带个人入学年份及学制等信息，如“</w:t>
      </w:r>
      <w:r w:rsidRPr="00B44D9F">
        <w:rPr>
          <w:rFonts w:ascii="仿宋" w:eastAsia="仿宋" w:hAnsi="仿宋" w:hint="eastAsia"/>
          <w:i/>
          <w:color w:val="FF0000"/>
          <w:sz w:val="32"/>
          <w:szCs w:val="32"/>
        </w:rPr>
        <w:t>苏州大</w:t>
      </w:r>
      <w:r w:rsidRPr="00B44D9F">
        <w:rPr>
          <w:rFonts w:ascii="仿宋" w:eastAsia="仿宋" w:hAnsi="仿宋"/>
          <w:i/>
          <w:color w:val="FF0000"/>
          <w:sz w:val="32"/>
          <w:szCs w:val="32"/>
        </w:rPr>
        <w:t>学XX学院2024级学生李四，学制3</w:t>
      </w:r>
      <w:r w:rsidRPr="00B44D9F">
        <w:rPr>
          <w:rFonts w:ascii="仿宋" w:eastAsia="仿宋" w:hAnsi="仿宋" w:hint="eastAsia"/>
          <w:i/>
          <w:color w:val="FF0000"/>
          <w:sz w:val="32"/>
          <w:szCs w:val="32"/>
        </w:rPr>
        <w:t>年</w:t>
      </w:r>
      <w:r w:rsidRPr="00B44D9F">
        <w:rPr>
          <w:rFonts w:ascii="仿宋" w:eastAsia="仿宋" w:hAnsi="仿宋" w:hint="eastAsia"/>
          <w:sz w:val="32"/>
          <w:szCs w:val="32"/>
        </w:rPr>
        <w:t>”。</w:t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jc w:val="center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0BC262AB" wp14:editId="3B4FF7DD">
            <wp:extent cx="5274310" cy="25412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/>
          <w:sz w:val="32"/>
          <w:szCs w:val="32"/>
        </w:rPr>
        <w:t>通过口令关联，输入</w:t>
      </w:r>
      <w:r w:rsidRPr="00B44D9F">
        <w:rPr>
          <w:rFonts w:ascii="仿宋" w:eastAsia="仿宋" w:hAnsi="仿宋" w:hint="eastAsia"/>
          <w:sz w:val="32"/>
          <w:szCs w:val="32"/>
        </w:rPr>
        <w:t>“</w:t>
      </w:r>
      <w:r w:rsidRPr="00B44D9F">
        <w:rPr>
          <w:rFonts w:ascii="仿宋" w:eastAsia="仿宋" w:hAnsi="仿宋"/>
          <w:sz w:val="32"/>
          <w:szCs w:val="32"/>
        </w:rPr>
        <w:t>6位口令</w:t>
      </w:r>
      <w:r w:rsidRPr="00B44D9F">
        <w:rPr>
          <w:rFonts w:ascii="仿宋" w:eastAsia="仿宋" w:hAnsi="仿宋" w:hint="eastAsia"/>
          <w:sz w:val="32"/>
          <w:szCs w:val="32"/>
        </w:rPr>
        <w:t>”</w:t>
      </w:r>
      <w:r w:rsidRPr="00B44D9F">
        <w:rPr>
          <w:rFonts w:ascii="仿宋" w:eastAsia="仿宋" w:hAnsi="仿宋"/>
          <w:sz w:val="32"/>
          <w:szCs w:val="32"/>
        </w:rPr>
        <w:t>点击关联。6位口令：</w:t>
      </w:r>
      <w:r w:rsidRPr="00B44D9F">
        <w:rPr>
          <w:rFonts w:ascii="仿宋" w:eastAsia="仿宋" w:hAnsi="仿宋"/>
          <w:b/>
          <w:color w:val="FF0000"/>
          <w:sz w:val="32"/>
          <w:szCs w:val="32"/>
        </w:rPr>
        <w:t>CUC9S5</w:t>
      </w:r>
      <w:r w:rsidRPr="00B44D9F">
        <w:rPr>
          <w:rFonts w:ascii="仿宋" w:eastAsia="仿宋" w:hAnsi="仿宋"/>
          <w:sz w:val="32"/>
          <w:szCs w:val="32"/>
        </w:rPr>
        <w:t>。然</w:t>
      </w:r>
      <w:r w:rsidRPr="00B44D9F">
        <w:rPr>
          <w:rFonts w:ascii="仿宋" w:eastAsia="仿宋" w:hAnsi="仿宋" w:hint="eastAsia"/>
          <w:sz w:val="32"/>
          <w:szCs w:val="32"/>
        </w:rPr>
        <w:t>后输入个人请求信息，</w:t>
      </w:r>
      <w:bookmarkStart w:id="3" w:name="_Hlk187239126"/>
      <w:r w:rsidRPr="00B44D9F">
        <w:rPr>
          <w:rFonts w:ascii="仿宋" w:eastAsia="仿宋" w:hAnsi="仿宋" w:hint="eastAsia"/>
          <w:sz w:val="32"/>
          <w:szCs w:val="32"/>
        </w:rPr>
        <w:t>如“</w:t>
      </w:r>
      <w:r w:rsidRPr="00B44D9F">
        <w:rPr>
          <w:rFonts w:ascii="仿宋" w:eastAsia="仿宋" w:hAnsi="仿宋" w:hint="eastAsia"/>
          <w:i/>
          <w:color w:val="FF0000"/>
          <w:sz w:val="32"/>
          <w:szCs w:val="32"/>
        </w:rPr>
        <w:t>苏州大学图书馆张三</w:t>
      </w:r>
      <w:r w:rsidRPr="00B44D9F">
        <w:rPr>
          <w:rFonts w:ascii="仿宋" w:eastAsia="仿宋" w:hAnsi="仿宋" w:hint="eastAsia"/>
          <w:sz w:val="32"/>
          <w:szCs w:val="32"/>
        </w:rPr>
        <w:t>”；学生请附带个人入学年份及学制等信息，如“</w:t>
      </w:r>
      <w:r w:rsidRPr="00B44D9F">
        <w:rPr>
          <w:rFonts w:ascii="仿宋" w:eastAsia="仿宋" w:hAnsi="仿宋" w:hint="eastAsia"/>
          <w:i/>
          <w:color w:val="FF0000"/>
          <w:sz w:val="32"/>
          <w:szCs w:val="32"/>
        </w:rPr>
        <w:t>苏州大</w:t>
      </w:r>
      <w:r w:rsidRPr="00B44D9F">
        <w:rPr>
          <w:rFonts w:ascii="仿宋" w:eastAsia="仿宋" w:hAnsi="仿宋"/>
          <w:i/>
          <w:color w:val="FF0000"/>
          <w:sz w:val="32"/>
          <w:szCs w:val="32"/>
        </w:rPr>
        <w:t>学XX学院2024级学生李四，学制3</w:t>
      </w:r>
      <w:r w:rsidRPr="00B44D9F">
        <w:rPr>
          <w:rFonts w:ascii="仿宋" w:eastAsia="仿宋" w:hAnsi="仿宋" w:hint="eastAsia"/>
          <w:i/>
          <w:color w:val="FF0000"/>
          <w:sz w:val="32"/>
          <w:szCs w:val="32"/>
        </w:rPr>
        <w:t>年</w:t>
      </w:r>
      <w:r w:rsidRPr="00B44D9F">
        <w:rPr>
          <w:rFonts w:ascii="仿宋" w:eastAsia="仿宋" w:hAnsi="仿宋" w:hint="eastAsia"/>
          <w:sz w:val="32"/>
          <w:szCs w:val="32"/>
        </w:rPr>
        <w:t>”。</w:t>
      </w:r>
      <w:bookmarkEnd w:id="3"/>
    </w:p>
    <w:p w:rsidR="008E2245" w:rsidRPr="00B44D9F" w:rsidRDefault="008E2245" w:rsidP="008E2245">
      <w:pPr>
        <w:pStyle w:val="a7"/>
        <w:widowControl/>
        <w:snapToGrid w:val="0"/>
        <w:spacing w:beforeAutospacing="0" w:afterAutospacing="0" w:line="360" w:lineRule="auto"/>
        <w:jc w:val="center"/>
        <w:rPr>
          <w:rFonts w:ascii="仿宋" w:eastAsia="仿宋" w:hAnsi="仿宋"/>
          <w:sz w:val="32"/>
          <w:szCs w:val="32"/>
        </w:rPr>
      </w:pPr>
      <w:r w:rsidRPr="00B44D9F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05E4A68A" wp14:editId="2FD5BA06">
            <wp:extent cx="5274310" cy="253809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245" w:rsidRPr="00B44D9F" w:rsidRDefault="008E2245" w:rsidP="008E2245">
      <w:pPr>
        <w:pStyle w:val="a7"/>
        <w:widowControl/>
        <w:adjustRightInd w:val="0"/>
        <w:snapToGrid w:val="0"/>
        <w:spacing w:beforeAutospacing="0" w:afterAutospacing="0" w:line="360" w:lineRule="auto"/>
        <w:ind w:firstLineChars="200" w:firstLine="640"/>
        <w:jc w:val="both"/>
        <w:rPr>
          <w:rFonts w:ascii="仿宋" w:eastAsia="仿宋" w:hAnsi="仿宋"/>
          <w:color w:val="FF0000"/>
          <w:sz w:val="32"/>
          <w:szCs w:val="32"/>
        </w:rPr>
      </w:pPr>
      <w:r w:rsidRPr="00B44D9F">
        <w:rPr>
          <w:rFonts w:ascii="仿宋" w:eastAsia="仿宋" w:hAnsi="仿宋" w:hint="eastAsia"/>
          <w:sz w:val="32"/>
          <w:szCs w:val="32"/>
        </w:rPr>
        <w:t>关联申请后，平台管理人员将根据用户填写的信息进行审核，信息完整、清晰者将予以通过，开通研学平台使用权限。</w:t>
      </w:r>
      <w:r w:rsidRPr="00B44D9F">
        <w:rPr>
          <w:rFonts w:ascii="仿宋" w:eastAsia="仿宋" w:hAnsi="仿宋" w:hint="eastAsia"/>
          <w:color w:val="FF0000"/>
          <w:sz w:val="32"/>
          <w:szCs w:val="32"/>
        </w:rPr>
        <w:t>信息不完整、不清晰者将会退回，请用户完善信息后重新提交申请。</w:t>
      </w:r>
    </w:p>
    <w:p w:rsidR="00AC1CCD" w:rsidRPr="008E2245" w:rsidRDefault="00AC1CCD"/>
    <w:sectPr w:rsidR="00AC1CCD" w:rsidRPr="008E22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05D6" w:rsidRDefault="00CF05D6" w:rsidP="008E2245">
      <w:r>
        <w:separator/>
      </w:r>
    </w:p>
  </w:endnote>
  <w:endnote w:type="continuationSeparator" w:id="0">
    <w:p w:rsidR="00CF05D6" w:rsidRDefault="00CF05D6" w:rsidP="008E2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05D6" w:rsidRDefault="00CF05D6" w:rsidP="008E2245">
      <w:r>
        <w:separator/>
      </w:r>
    </w:p>
  </w:footnote>
  <w:footnote w:type="continuationSeparator" w:id="0">
    <w:p w:rsidR="00CF05D6" w:rsidRDefault="00CF05D6" w:rsidP="008E22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8E0"/>
    <w:rsid w:val="00154742"/>
    <w:rsid w:val="00335E58"/>
    <w:rsid w:val="004676E4"/>
    <w:rsid w:val="00485E4C"/>
    <w:rsid w:val="004D18E0"/>
    <w:rsid w:val="004E7530"/>
    <w:rsid w:val="00586406"/>
    <w:rsid w:val="00710166"/>
    <w:rsid w:val="008D6C54"/>
    <w:rsid w:val="008E2245"/>
    <w:rsid w:val="009272A3"/>
    <w:rsid w:val="00AC1CCD"/>
    <w:rsid w:val="00BC515E"/>
    <w:rsid w:val="00CF05D6"/>
    <w:rsid w:val="00E64845"/>
    <w:rsid w:val="00E7155D"/>
    <w:rsid w:val="00F44C65"/>
    <w:rsid w:val="00FA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3BA44A2-EAB9-49E6-8E75-A99770A7C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753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22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2245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E22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E2245"/>
    <w:rPr>
      <w:kern w:val="2"/>
      <w:sz w:val="18"/>
      <w:szCs w:val="18"/>
    </w:rPr>
  </w:style>
  <w:style w:type="paragraph" w:styleId="a7">
    <w:name w:val="Normal (Web)"/>
    <w:basedOn w:val="a"/>
    <w:rsid w:val="008E2245"/>
    <w:pPr>
      <w:spacing w:beforeAutospacing="1" w:afterAutospacing="1"/>
      <w:jc w:val="left"/>
    </w:pPr>
    <w:rPr>
      <w:rFonts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蓝绿色">
      <a:dk1>
        <a:sysClr val="windowText" lastClr="000000"/>
      </a:dk1>
      <a:lt1>
        <a:sysClr val="window" lastClr="CAEACE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654</Words>
  <Characters>669</Characters>
  <Application>Microsoft Office Word</Application>
  <DocSecurity>0</DocSecurity>
  <Lines>37</Lines>
  <Paragraphs>30</Paragraphs>
  <ScaleCrop>false</ScaleCrop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王飞</dc:creator>
  <cp:keywords/>
  <dc:description/>
  <cp:lastModifiedBy>王飞</cp:lastModifiedBy>
  <cp:revision>2</cp:revision>
  <dcterms:created xsi:type="dcterms:W3CDTF">2025-01-08T06:58:00Z</dcterms:created>
  <dcterms:modified xsi:type="dcterms:W3CDTF">2025-01-08T06:58:00Z</dcterms:modified>
</cp:coreProperties>
</file>